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64031286" w:rsidR="0091293D" w:rsidRDefault="0091293D" w:rsidP="006A76C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habilitado para este acto en mérito al Testimonio de Poder N° [</w:t>
      </w:r>
      <w:bookmarkStart w:id="0" w:name="_GoBack"/>
      <w:r w:rsidRPr="00472AC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bookmarkEnd w:id="0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472AC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6A76CE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472AC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 w:rsidRPr="00472ACB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472ACB">
        <w:rPr>
          <w:rFonts w:ascii="Arial" w:hAnsi="Arial" w:cs="Arial"/>
          <w:sz w:val="18"/>
          <w:szCs w:val="18"/>
        </w:rPr>
        <w:t>o Documento Base de Contratación (DBC)</w:t>
      </w:r>
      <w:r w:rsidR="007C58E0" w:rsidRPr="00472ACB">
        <w:rPr>
          <w:rFonts w:ascii="Arial" w:hAnsi="Arial" w:cs="Arial"/>
          <w:sz w:val="18"/>
          <w:szCs w:val="18"/>
        </w:rPr>
        <w:t xml:space="preserve"> (el que corresponda</w:t>
      </w:r>
      <w:r w:rsidR="007C58E0" w:rsidRPr="006A76CE">
        <w:rPr>
          <w:rFonts w:ascii="Arial" w:hAnsi="Arial" w:cs="Arial"/>
          <w:sz w:val="18"/>
          <w:szCs w:val="18"/>
        </w:rPr>
        <w:t>)</w:t>
      </w:r>
      <w:r w:rsidRPr="006A76CE">
        <w:rPr>
          <w:rFonts w:ascii="Arial" w:hAnsi="Arial" w:cs="Arial"/>
          <w:sz w:val="18"/>
          <w:szCs w:val="18"/>
        </w:rPr>
        <w:t>.</w:t>
      </w:r>
    </w:p>
    <w:p w14:paraId="4FC8BB4E" w14:textId="5A6662B4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esté inhabilitado o suspendido en el registro de Proveedores de YPFB TR</w:t>
      </w:r>
      <w:r w:rsidR="00562A85" w:rsidRPr="006A76CE">
        <w:rPr>
          <w:rFonts w:ascii="Arial" w:hAnsi="Arial" w:cs="Arial"/>
          <w:sz w:val="18"/>
          <w:szCs w:val="18"/>
        </w:rPr>
        <w:t xml:space="preserve"> </w:t>
      </w:r>
      <w:r w:rsidR="006A76CE" w:rsidRPr="006A76CE">
        <w:rPr>
          <w:rFonts w:ascii="Arial" w:hAnsi="Arial" w:cs="Arial"/>
          <w:sz w:val="18"/>
          <w:szCs w:val="18"/>
        </w:rPr>
        <w:t xml:space="preserve">y/o el Corporativo </w:t>
      </w:r>
      <w:r w:rsidRPr="006A76CE">
        <w:rPr>
          <w:rFonts w:ascii="Arial" w:hAnsi="Arial" w:cs="Arial"/>
          <w:sz w:val="18"/>
          <w:szCs w:val="18"/>
        </w:rPr>
        <w:t xml:space="preserve">de acuerdo a normativa específica.  </w:t>
      </w:r>
    </w:p>
    <w:p w14:paraId="62C67D72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 las Familias y del proceso Familiar del Estado Plurinacional de Bolivia.</w:t>
      </w:r>
    </w:p>
    <w:p w14:paraId="42607DF9" w14:textId="77777777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145D8D51" w:rsidR="0091293D" w:rsidRPr="006A76CE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6A76CE">
        <w:rPr>
          <w:rFonts w:ascii="Arial" w:hAnsi="Arial" w:cs="Arial"/>
          <w:sz w:val="18"/>
          <w:szCs w:val="18"/>
        </w:rPr>
        <w:t xml:space="preserve">Los </w:t>
      </w:r>
      <w:r w:rsidR="00562A85" w:rsidRPr="006A76CE">
        <w:rPr>
          <w:rFonts w:ascii="Arial" w:hAnsi="Arial" w:cs="Arial"/>
          <w:sz w:val="18"/>
          <w:szCs w:val="18"/>
        </w:rPr>
        <w:t>oferentes</w:t>
      </w:r>
      <w:r w:rsidRPr="006A76CE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6A76CE">
        <w:rPr>
          <w:rFonts w:ascii="Arial" w:hAnsi="Arial" w:cs="Arial"/>
          <w:sz w:val="18"/>
          <w:szCs w:val="18"/>
        </w:rPr>
        <w:t xml:space="preserve"> Orden de Servicio, </w:t>
      </w:r>
      <w:r w:rsidRPr="006A76CE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6A76CE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6A76CE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472ACB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472ACB"/>
    <w:rsid w:val="0053592A"/>
    <w:rsid w:val="00560E6B"/>
    <w:rsid w:val="00562A85"/>
    <w:rsid w:val="006A76CE"/>
    <w:rsid w:val="00772895"/>
    <w:rsid w:val="007C58E0"/>
    <w:rsid w:val="0091293D"/>
    <w:rsid w:val="009538FB"/>
    <w:rsid w:val="00CC01D8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Susana Mercado</cp:lastModifiedBy>
  <cp:revision>3</cp:revision>
  <dcterms:created xsi:type="dcterms:W3CDTF">2024-05-09T15:11:00Z</dcterms:created>
  <dcterms:modified xsi:type="dcterms:W3CDTF">2024-05-14T20:00:00Z</dcterms:modified>
</cp:coreProperties>
</file>